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7C3F" w14:textId="69FE7327" w:rsidR="00F319D7" w:rsidRDefault="00373201" w:rsidP="00F319D7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1949374" wp14:editId="00F044D7">
            <wp:simplePos x="0" y="0"/>
            <wp:positionH relativeFrom="column">
              <wp:posOffset>-53975</wp:posOffset>
            </wp:positionH>
            <wp:positionV relativeFrom="paragraph">
              <wp:posOffset>-540781</wp:posOffset>
            </wp:positionV>
            <wp:extent cx="4822920" cy="643886"/>
            <wp:effectExtent l="0" t="0" r="0" b="4445"/>
            <wp:wrapNone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822B9F0A-E746-49C2-A826-AE279D40E8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>
                      <a:extLst>
                        <a:ext uri="{FF2B5EF4-FFF2-40B4-BE49-F238E27FC236}">
                          <a16:creationId xmlns:a16="http://schemas.microsoft.com/office/drawing/2014/main" id="{822B9F0A-E746-49C2-A826-AE279D40E82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920" cy="643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E9A8EA" w14:textId="4EC7769C" w:rsidR="00F319D7" w:rsidRPr="00F319D7" w:rsidRDefault="00F319D7" w:rsidP="00F319D7">
      <w:pPr>
        <w:jc w:val="center"/>
        <w:rPr>
          <w:b/>
          <w:bCs/>
          <w:sz w:val="48"/>
          <w:szCs w:val="48"/>
        </w:rPr>
      </w:pPr>
      <w:r w:rsidRPr="00F319D7">
        <w:rPr>
          <w:b/>
          <w:bCs/>
          <w:sz w:val="48"/>
          <w:szCs w:val="48"/>
        </w:rPr>
        <w:t xml:space="preserve">MAS </w:t>
      </w:r>
      <w:proofErr w:type="spellStart"/>
      <w:r w:rsidR="0022625E">
        <w:rPr>
          <w:b/>
          <w:bCs/>
          <w:sz w:val="48"/>
          <w:szCs w:val="48"/>
        </w:rPr>
        <w:t>Uničovsko</w:t>
      </w:r>
      <w:proofErr w:type="spellEnd"/>
      <w:r w:rsidR="0022625E">
        <w:rPr>
          <w:b/>
          <w:bCs/>
          <w:sz w:val="48"/>
          <w:szCs w:val="48"/>
        </w:rPr>
        <w:t>, o.p.s</w:t>
      </w:r>
      <w:r w:rsidRPr="00F319D7">
        <w:rPr>
          <w:b/>
          <w:bCs/>
          <w:sz w:val="48"/>
          <w:szCs w:val="48"/>
        </w:rPr>
        <w:t>.</w:t>
      </w:r>
    </w:p>
    <w:p w14:paraId="4163BD40" w14:textId="78089777" w:rsidR="00F319D7" w:rsidRDefault="00F319D7" w:rsidP="00F319D7">
      <w:pPr>
        <w:jc w:val="center"/>
        <w:rPr>
          <w:sz w:val="32"/>
          <w:szCs w:val="32"/>
        </w:rPr>
      </w:pPr>
      <w:r w:rsidRPr="00F319D7">
        <w:rPr>
          <w:sz w:val="32"/>
          <w:szCs w:val="32"/>
        </w:rPr>
        <w:t>jako nositel Strategie komunitně vedeného místního rozvoje MAS</w:t>
      </w:r>
      <w:r w:rsidR="0022625E">
        <w:rPr>
          <w:sz w:val="32"/>
          <w:szCs w:val="32"/>
        </w:rPr>
        <w:t xml:space="preserve"> </w:t>
      </w:r>
      <w:proofErr w:type="spellStart"/>
      <w:r w:rsidR="0022625E">
        <w:rPr>
          <w:sz w:val="32"/>
          <w:szCs w:val="32"/>
        </w:rPr>
        <w:t>Uničovsko</w:t>
      </w:r>
      <w:proofErr w:type="spellEnd"/>
      <w:r w:rsidR="0022625E">
        <w:rPr>
          <w:sz w:val="32"/>
          <w:szCs w:val="32"/>
        </w:rPr>
        <w:t>, o.p.s</w:t>
      </w:r>
      <w:r w:rsidRPr="00F319D7">
        <w:rPr>
          <w:sz w:val="32"/>
          <w:szCs w:val="32"/>
        </w:rPr>
        <w:t xml:space="preserve">. </w:t>
      </w:r>
      <w:proofErr w:type="gramStart"/>
      <w:r w:rsidRPr="00F319D7">
        <w:rPr>
          <w:sz w:val="32"/>
          <w:szCs w:val="32"/>
        </w:rPr>
        <w:t>na  období</w:t>
      </w:r>
      <w:proofErr w:type="gramEnd"/>
      <w:r w:rsidRPr="00F319D7">
        <w:rPr>
          <w:sz w:val="32"/>
          <w:szCs w:val="32"/>
        </w:rPr>
        <w:t xml:space="preserve"> 2021-2027 (SCLLD21+)</w:t>
      </w:r>
    </w:p>
    <w:p w14:paraId="146A282F" w14:textId="77777777" w:rsidR="00F319D7" w:rsidRDefault="00F319D7" w:rsidP="00F319D7">
      <w:pPr>
        <w:jc w:val="center"/>
      </w:pPr>
    </w:p>
    <w:p w14:paraId="60AF457E" w14:textId="2D4EC18B" w:rsidR="00F319D7" w:rsidRPr="00F319D7" w:rsidRDefault="00F319D7" w:rsidP="00F319D7">
      <w:pPr>
        <w:jc w:val="center"/>
        <w:rPr>
          <w:sz w:val="28"/>
          <w:szCs w:val="28"/>
        </w:rPr>
      </w:pPr>
      <w:r>
        <w:br/>
      </w:r>
      <w:r w:rsidRPr="00F319D7">
        <w:rPr>
          <w:sz w:val="28"/>
          <w:szCs w:val="28"/>
        </w:rPr>
        <w:t>vyhlašuje</w:t>
      </w:r>
    </w:p>
    <w:p w14:paraId="3F09CD36" w14:textId="1A17450A" w:rsidR="00F319D7" w:rsidRPr="00F319D7" w:rsidRDefault="00B0092F" w:rsidP="00F319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F319D7" w:rsidRPr="00F319D7">
        <w:rPr>
          <w:b/>
          <w:bCs/>
          <w:sz w:val="32"/>
          <w:szCs w:val="32"/>
        </w:rPr>
        <w:t>. výzvu k předkládání projektových záměrů</w:t>
      </w:r>
    </w:p>
    <w:p w14:paraId="30ADAC97" w14:textId="11C2EEE8" w:rsidR="00F319D7" w:rsidRPr="00F319D7" w:rsidRDefault="00F319D7" w:rsidP="00F319D7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  <w:r>
        <w:rPr>
          <w:b/>
          <w:bCs/>
          <w:sz w:val="32"/>
          <w:szCs w:val="32"/>
        </w:rPr>
        <w:br/>
      </w:r>
    </w:p>
    <w:p w14:paraId="5502645D" w14:textId="6D17448C" w:rsidR="00F319D7" w:rsidRPr="00F319D7" w:rsidRDefault="00F319D7" w:rsidP="00F319D7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Infrastruktura pro bezpečnou nemotorovou dopravu</w:t>
      </w:r>
    </w:p>
    <w:p w14:paraId="57D120B2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p w14:paraId="60FC87C1" w14:textId="7E53E9C8" w:rsidR="00C36D14" w:rsidRDefault="00F319D7" w:rsidP="00F319D7">
      <w:pPr>
        <w:jc w:val="center"/>
        <w:rPr>
          <w:sz w:val="28"/>
          <w:szCs w:val="28"/>
        </w:rPr>
      </w:pPr>
      <w:r w:rsidRPr="00F319D7">
        <w:rPr>
          <w:sz w:val="28"/>
          <w:szCs w:val="28"/>
        </w:rPr>
        <w:t xml:space="preserve">ve vazbě na 60. Výzvu k předkládání žádostí o podporu z Integrovaného regionálního operačního programu 2021–2027 </w:t>
      </w:r>
      <w:proofErr w:type="gramStart"/>
      <w:r w:rsidRPr="00F319D7">
        <w:rPr>
          <w:sz w:val="28"/>
          <w:szCs w:val="28"/>
        </w:rPr>
        <w:t>DOPRAVA - SC</w:t>
      </w:r>
      <w:proofErr w:type="gramEnd"/>
      <w:r w:rsidRPr="00F319D7">
        <w:rPr>
          <w:sz w:val="28"/>
          <w:szCs w:val="28"/>
        </w:rPr>
        <w:t xml:space="preserve"> 5.1 (CLLD)</w:t>
      </w:r>
    </w:p>
    <w:p w14:paraId="22A22843" w14:textId="77777777" w:rsidR="00F319D7" w:rsidRDefault="00F319D7" w:rsidP="00F319D7">
      <w:pPr>
        <w:rPr>
          <w:sz w:val="28"/>
          <w:szCs w:val="28"/>
        </w:rPr>
      </w:pPr>
    </w:p>
    <w:tbl>
      <w:tblPr>
        <w:tblW w:w="1105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007"/>
        <w:gridCol w:w="5367"/>
        <w:gridCol w:w="420"/>
      </w:tblGrid>
      <w:tr w:rsidR="00F319D7" w:rsidRPr="00F319D7" w14:paraId="205DC4DE" w14:textId="77777777" w:rsidTr="00F319D7">
        <w:trPr>
          <w:gridAfter w:val="1"/>
          <w:wAfter w:w="420" w:type="dxa"/>
          <w:trHeight w:val="48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F319D7">
        <w:trPr>
          <w:gridAfter w:val="1"/>
          <w:wAfter w:w="420" w:type="dxa"/>
          <w:trHeight w:val="37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856345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23CB1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F319D7">
        <w:trPr>
          <w:gridAfter w:val="1"/>
          <w:wAfter w:w="420" w:type="dxa"/>
          <w:trHeight w:val="9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B7F8E8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8BBF6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3.2: Rozšířit a zkvalitnit infrastrukturu pro pěší a cyklistickou dopravu ve vazbě na další druhy dopravy</w:t>
            </w:r>
          </w:p>
        </w:tc>
      </w:tr>
      <w:tr w:rsidR="00F319D7" w:rsidRPr="00F319D7" w14:paraId="5082424F" w14:textId="77777777" w:rsidTr="00F319D7">
        <w:trPr>
          <w:gridAfter w:val="1"/>
          <w:wAfter w:w="420" w:type="dxa"/>
          <w:trHeight w:val="56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FA1E85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5BF99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3.2.1: Cyklistická a pěší doprava</w:t>
            </w:r>
          </w:p>
        </w:tc>
      </w:tr>
      <w:tr w:rsidR="00F319D7" w:rsidRPr="00F319D7" w14:paraId="4BE804E0" w14:textId="77777777" w:rsidTr="00F319D7">
        <w:trPr>
          <w:gridAfter w:val="1"/>
          <w:wAfter w:w="420" w:type="dxa"/>
          <w:trHeight w:val="68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6BC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EE02A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</w:p>
        </w:tc>
      </w:tr>
      <w:tr w:rsidR="00F319D7" w:rsidRPr="00F319D7" w14:paraId="41462B37" w14:textId="77777777" w:rsidTr="00F319D7">
        <w:trPr>
          <w:gridAfter w:val="1"/>
          <w:wAfter w:w="420" w:type="dxa"/>
          <w:trHeight w:val="4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F0FE12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3DCF4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výzva </w:t>
            </w:r>
            <w:proofErr w:type="gram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SC 5.1 (CLLD)</w:t>
            </w:r>
          </w:p>
        </w:tc>
      </w:tr>
      <w:tr w:rsidR="00F319D7" w:rsidRPr="00F319D7" w14:paraId="4FBECA7D" w14:textId="77777777" w:rsidTr="00F319D7">
        <w:trPr>
          <w:gridAfter w:val="1"/>
          <w:wAfter w:w="420" w:type="dxa"/>
          <w:trHeight w:val="56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F4B4F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CE8B32" w14:textId="2F46E040" w:rsidR="00F319D7" w:rsidRPr="00F319D7" w:rsidRDefault="00B0092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PR IROP MAS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, o.p.s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="00F319D7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Bezpečnost obyvatel v dopravě</w:t>
            </w:r>
          </w:p>
        </w:tc>
      </w:tr>
      <w:tr w:rsidR="00F319D7" w:rsidRPr="00F319D7" w14:paraId="17EAE4C3" w14:textId="77777777" w:rsidTr="00F319D7">
        <w:trPr>
          <w:gridAfter w:val="1"/>
          <w:wAfter w:w="420" w:type="dxa"/>
          <w:trHeight w:val="6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6B08A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63705E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Infrastruktura pro bezpečnou nemotorovou dopravu </w:t>
            </w:r>
          </w:p>
        </w:tc>
      </w:tr>
      <w:tr w:rsidR="00F319D7" w:rsidRPr="00F319D7" w14:paraId="39227D8D" w14:textId="77777777" w:rsidTr="00F319D7">
        <w:trPr>
          <w:gridAfter w:val="1"/>
          <w:wAfter w:w="420" w:type="dxa"/>
          <w:trHeight w:val="45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56BE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617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Kolová</w:t>
            </w:r>
          </w:p>
        </w:tc>
      </w:tr>
      <w:tr w:rsidR="00F319D7" w:rsidRPr="00F319D7" w14:paraId="0BB6BD5F" w14:textId="77777777" w:rsidTr="00F319D7">
        <w:trPr>
          <w:trHeight w:val="28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8B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E0914EF" w14:textId="77777777" w:rsidTr="00F319D7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00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276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563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EF9539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721B5D3" w14:textId="77777777" w:rsidTr="00F319D7">
        <w:trPr>
          <w:trHeight w:val="54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D74F48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 xml:space="preserve">Termíny </w:t>
            </w:r>
          </w:p>
        </w:tc>
        <w:tc>
          <w:tcPr>
            <w:tcW w:w="420" w:type="dxa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4CD02E5" w14:textId="77777777" w:rsidTr="00F319D7">
        <w:trPr>
          <w:trHeight w:val="74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34924B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C45" w14:textId="40219BB9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>2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5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2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>. 202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6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, 10:00 hod. </w:t>
            </w:r>
          </w:p>
        </w:tc>
        <w:tc>
          <w:tcPr>
            <w:tcW w:w="420" w:type="dxa"/>
            <w:vAlign w:val="center"/>
            <w:hideMark/>
          </w:tcPr>
          <w:p w14:paraId="5296231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CB9AB0A" w14:textId="77777777" w:rsidTr="00F319D7">
        <w:trPr>
          <w:trHeight w:val="87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F4E75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zahájení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191" w14:textId="4EF3C692" w:rsidR="00F319D7" w:rsidRPr="00F319D7" w:rsidRDefault="00A567F0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 xml:space="preserve">0. 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3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>. 202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6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 xml:space="preserve">, 10:00 hod. </w:t>
            </w:r>
          </w:p>
        </w:tc>
        <w:tc>
          <w:tcPr>
            <w:tcW w:w="420" w:type="dxa"/>
            <w:vAlign w:val="center"/>
            <w:hideMark/>
          </w:tcPr>
          <w:p w14:paraId="65B21AC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32A1354" w14:textId="77777777" w:rsidTr="00F319D7">
        <w:trPr>
          <w:trHeight w:val="13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9E396A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7A9" w14:textId="3BF9EB9F" w:rsidR="00F319D7" w:rsidRPr="00F319D7" w:rsidRDefault="00B0092F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31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3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>. 202</w:t>
            </w:r>
            <w:r>
              <w:rPr>
                <w:rFonts w:ascii="Calibri" w:eastAsia="Times New Roman" w:hAnsi="Calibri" w:cs="Calibri"/>
                <w:lang w:eastAsia="cs-CZ"/>
              </w:rPr>
              <w:t>6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t xml:space="preserve">, 12:00 hod.  </w:t>
            </w:r>
          </w:p>
        </w:tc>
        <w:tc>
          <w:tcPr>
            <w:tcW w:w="420" w:type="dxa"/>
            <w:vAlign w:val="center"/>
            <w:hideMark/>
          </w:tcPr>
          <w:p w14:paraId="5184E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2C70" w:rsidRPr="00F319D7" w14:paraId="32EA3443" w14:textId="77777777" w:rsidTr="00412F6F">
        <w:trPr>
          <w:trHeight w:val="661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5AA2D5BD" w14:textId="0CF727B1" w:rsidR="00A72C70" w:rsidRPr="00EC2E57" w:rsidRDefault="00A72C70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2E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Datum vložení žádosti do systému </w:t>
            </w:r>
            <w:r w:rsidR="00EC2E57" w:rsidRPr="00EC2E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MS2021+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A4E1" w14:textId="089359E8" w:rsidR="00A72C70" w:rsidRPr="00F319D7" w:rsidRDefault="00A72C70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Do 3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lang w:eastAsia="cs-CZ"/>
              </w:rPr>
              <w:t>.202</w:t>
            </w:r>
            <w:r w:rsidR="00B0092F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420" w:type="dxa"/>
            <w:vAlign w:val="center"/>
          </w:tcPr>
          <w:p w14:paraId="653810D2" w14:textId="77777777" w:rsidR="00A72C70" w:rsidRPr="00F319D7" w:rsidRDefault="00A72C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F319D7">
        <w:trPr>
          <w:trHeight w:val="1703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46C7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zahájení realizace projektu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AB5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Zahájením realizace projektu se rozumí zahájení prací související s projektem. Realizace může být zahájena před podáním žádosti o podporu do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Zahájení realizace projektu není časově omezeno, ovšem výdaje vzniklé před 1. 1. 2021 nejsou způsobilé. </w:t>
            </w:r>
          </w:p>
        </w:tc>
        <w:tc>
          <w:tcPr>
            <w:tcW w:w="420" w:type="dxa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F319D7">
        <w:trPr>
          <w:trHeight w:val="6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B8ECB3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8336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>Nejzazší datum ukončení realizace projektu je do 30.6.2029</w:t>
            </w:r>
          </w:p>
        </w:tc>
        <w:tc>
          <w:tcPr>
            <w:tcW w:w="420" w:type="dxa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412F6F">
        <w:trPr>
          <w:trHeight w:val="1251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F319D7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0E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00D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F319D7">
        <w:trPr>
          <w:trHeight w:val="48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C07E10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F319D7">
        <w:trPr>
          <w:trHeight w:val="76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12E054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Alokace výzvy MAS (CZV)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D8E3868" w14:textId="6C35801D" w:rsidR="00F319D7" w:rsidRPr="00F319D7" w:rsidRDefault="00C34C03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2.515.410,76</w:t>
            </w:r>
            <w:r w:rsidR="00F319D7"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Kč</w:t>
            </w:r>
          </w:p>
        </w:tc>
        <w:tc>
          <w:tcPr>
            <w:tcW w:w="420" w:type="dxa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7649A5D" w14:textId="77777777" w:rsidTr="00F319D7">
        <w:trPr>
          <w:trHeight w:val="1358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8FB8D2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z Evropského fondu pro regionální rozvoj a státního rozpočtu pro projekt 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5625227" w14:textId="2C943314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Přechodový region: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Evropský fond pro regionální rozvoj (EFRR) - 80 %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Státní rozpočet (SR) - 15 %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Vlastní zdroje žadatele: 5 %</w:t>
            </w:r>
          </w:p>
        </w:tc>
        <w:tc>
          <w:tcPr>
            <w:tcW w:w="420" w:type="dxa"/>
            <w:vAlign w:val="center"/>
            <w:hideMark/>
          </w:tcPr>
          <w:p w14:paraId="07F6854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5AC0B777" w14:textId="77777777" w:rsidTr="00DA7541">
        <w:trPr>
          <w:trHeight w:val="555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982AEE4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3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9CF5E10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>minimální výše CZV na projekt</w:t>
            </w:r>
            <w:r>
              <w:rPr>
                <w:rFonts w:ascii="Calibri" w:eastAsia="Times New Roman" w:hAnsi="Calibri" w:cs="Calibri"/>
                <w:lang w:eastAsia="cs-CZ"/>
              </w:rPr>
              <w:t>: 5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>00 000 Kč</w:t>
            </w:r>
          </w:p>
          <w:p w14:paraId="339CAC16" w14:textId="76AED782" w:rsidR="00FF7A61" w:rsidRPr="00F319D7" w:rsidRDefault="00FF7A61" w:rsidP="00FF7A6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>maximální výše CZV na projekt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="00C34C03">
              <w:rPr>
                <w:rFonts w:ascii="Calibri" w:eastAsia="Times New Roman" w:hAnsi="Calibri" w:cs="Calibri"/>
                <w:lang w:eastAsia="cs-CZ"/>
              </w:rPr>
              <w:t>3</w:t>
            </w:r>
            <w:r w:rsidR="0022625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039A2">
              <w:rPr>
                <w:rFonts w:ascii="Calibri" w:eastAsia="Times New Roman" w:hAnsi="Calibri" w:cs="Calibri"/>
                <w:lang w:eastAsia="cs-CZ"/>
              </w:rPr>
              <w:t>0</w:t>
            </w:r>
            <w:r w:rsidR="0022625E">
              <w:rPr>
                <w:rFonts w:ascii="Calibri" w:eastAsia="Times New Roman" w:hAnsi="Calibri" w:cs="Calibri"/>
                <w:lang w:eastAsia="cs-CZ"/>
              </w:rPr>
              <w:t>00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 000 Kč</w:t>
            </w: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0559E924" w14:textId="77777777" w:rsidTr="00DA7541">
        <w:trPr>
          <w:trHeight w:val="4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23ED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7F3FA" w14:textId="74EFB38A" w:rsidR="00FF7A61" w:rsidRPr="00F319D7" w:rsidRDefault="00FF7A61" w:rsidP="00FF7A6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A9C1E86" w14:textId="77777777" w:rsidTr="00F319D7">
        <w:trPr>
          <w:trHeight w:val="792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51B16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A101736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Podpořeny budou pouze projekty nezakládající veřejnou podporu ve smyslu čl. 107 odst. 1 Smlouvy o fungování Evropské unie.</w:t>
            </w:r>
          </w:p>
        </w:tc>
        <w:tc>
          <w:tcPr>
            <w:tcW w:w="420" w:type="dxa"/>
            <w:vAlign w:val="center"/>
            <w:hideMark/>
          </w:tcPr>
          <w:p w14:paraId="2657351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67E8867" w14:textId="77777777" w:rsidTr="00F319D7">
        <w:trPr>
          <w:trHeight w:val="743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24BE7D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A62B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vAlign w:val="center"/>
            <w:hideMark/>
          </w:tcPr>
          <w:p w14:paraId="3A7931F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0F7E8D6" w14:textId="77777777" w:rsidTr="00F319D7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AFA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A55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C3F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311EADA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8E7F1E6" w14:textId="77777777" w:rsidTr="00F319D7">
        <w:trPr>
          <w:trHeight w:val="525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1AC0A12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Zacílení podpory</w:t>
            </w:r>
          </w:p>
        </w:tc>
        <w:tc>
          <w:tcPr>
            <w:tcW w:w="420" w:type="dxa"/>
            <w:vAlign w:val="center"/>
            <w:hideMark/>
          </w:tcPr>
          <w:p w14:paraId="000B34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93E4BCA" w14:textId="77777777" w:rsidTr="00F319D7">
        <w:trPr>
          <w:trHeight w:val="302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7E16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BCEA2D4" w14:textId="75D58B26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Infrastruktura pro bezpečnou nemotorovou dopravu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výstavba, modernizace a rekonstrukce komunikací pro pěší v trase nebo v křížení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pozemní komunikace s vysokou intenzitou dopravy (A);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zvyšování bezpečnosti nemotorové dopravy stavebními úpravami komunikací pro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pěší a pro cyklisty a instalací prvků zklidňujících dopravu v nehodových lokalitách (B)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Dílčí aktivity (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podaktivity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) mohou být v projektu libovolně kombinovány.</w:t>
            </w:r>
            <w:r w:rsidRPr="00F319D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Podrobnější informace k podporovaným aktivitám a k způsobilosti výdajů jsou stanoveny ve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pecific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ých pravidle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žadatele a příjemce k dané výzvě ŘO IROP</w:t>
            </w:r>
          </w:p>
        </w:tc>
        <w:tc>
          <w:tcPr>
            <w:tcW w:w="420" w:type="dxa"/>
            <w:vAlign w:val="center"/>
            <w:hideMark/>
          </w:tcPr>
          <w:p w14:paraId="51496F4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A37BB" w14:textId="77777777" w:rsidTr="00412F6F">
        <w:trPr>
          <w:trHeight w:val="1083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EE2DD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D6095ED" w14:textId="5917283F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Mezi území obcí MAS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, o.p.s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patří: 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Uničov, Paseka, Troubelice, Dlouhá Loučka, Lipinka, Nová Hradečná, Šumvald, Újezd, Medlov</w:t>
            </w:r>
          </w:p>
        </w:tc>
        <w:tc>
          <w:tcPr>
            <w:tcW w:w="420" w:type="dxa"/>
            <w:vAlign w:val="center"/>
            <w:hideMark/>
          </w:tcPr>
          <w:p w14:paraId="4D64674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98322C2" w14:textId="77777777" w:rsidTr="00F319D7">
        <w:trPr>
          <w:trHeight w:val="17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198B1D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Oprávnění žadatelé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9EC3637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- kraje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obce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dobrovolné svazky obcí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kraji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obcemi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420" w:type="dxa"/>
            <w:vAlign w:val="center"/>
            <w:hideMark/>
          </w:tcPr>
          <w:p w14:paraId="65E8A8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8E69B5" w14:textId="77777777" w:rsidTr="00F319D7">
        <w:trPr>
          <w:trHeight w:val="2663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6D93CE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01336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Obyvatelé a subjekty působící na území působnosti MAS se schválenou strategií CLLD a návštěvníci území působnosti MAS se schválenou strategií CLLD: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obyvatelé měst a obcí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návštěvníci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dojíždějící za prací a službami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uživatelé veřejné dopravy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podnikatelské subjekty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instituce veřejné správy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NNO</w:t>
            </w:r>
          </w:p>
        </w:tc>
        <w:tc>
          <w:tcPr>
            <w:tcW w:w="420" w:type="dxa"/>
            <w:vAlign w:val="center"/>
            <w:hideMark/>
          </w:tcPr>
          <w:p w14:paraId="041D714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2731E27" w14:textId="77777777" w:rsidTr="00F319D7">
        <w:trPr>
          <w:trHeight w:val="37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2D3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05D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2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296C7FE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C7FD031" w14:textId="77777777" w:rsidTr="00F319D7">
        <w:trPr>
          <w:trHeight w:val="57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55588D3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Indikátory</w:t>
            </w:r>
          </w:p>
        </w:tc>
        <w:tc>
          <w:tcPr>
            <w:tcW w:w="420" w:type="dxa"/>
            <w:vAlign w:val="center"/>
            <w:hideMark/>
          </w:tcPr>
          <w:p w14:paraId="412E690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2596A33" w14:textId="77777777" w:rsidTr="00F319D7">
        <w:trPr>
          <w:trHeight w:val="127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62A67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9981131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Indikátory výstupu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726 001 – Délka komunikace s realizovaným bezpečnostním opatřením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Indikátory výsledku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761 011 – Počet nehod na km komunikace s realizovaným bezpečnostním opatřením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09D8845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313F5" w14:textId="77777777" w:rsidTr="00F319D7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FEA5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AC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B93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89178C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9E0AE08" w14:textId="77777777" w:rsidTr="00F319D7">
        <w:trPr>
          <w:trHeight w:val="4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FB1512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Způsobilé výdaje</w:t>
            </w:r>
          </w:p>
        </w:tc>
        <w:tc>
          <w:tcPr>
            <w:tcW w:w="420" w:type="dxa"/>
            <w:vAlign w:val="center"/>
            <w:hideMark/>
          </w:tcPr>
          <w:p w14:paraId="50842DD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BA6F50" w14:textId="77777777" w:rsidTr="00412F6F">
        <w:trPr>
          <w:trHeight w:val="140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8169E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EC9C792" w14:textId="2523F204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>Obecná věcná způsobilost výdajů je uvedena v Obecných pravidlech pro žadatele a příjemce (kapitola č. 7 Způsobilost výdajů).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Specifická věcná způsobilost výdajů je uveden ve Specifických pravidlech k dané výzvě ŘO IROP (Specifická pravidla pro žadatele a příjemce k výzvě ŘO IROP č. 60 s </w:t>
            </w:r>
            <w:proofErr w:type="gramStart"/>
            <w:r w:rsidRPr="00F319D7">
              <w:rPr>
                <w:rFonts w:ascii="Calibri" w:eastAsia="Times New Roman" w:hAnsi="Calibri" w:cs="Calibri"/>
                <w:lang w:eastAsia="cs-CZ"/>
              </w:rPr>
              <w:t>názvem  Doprava</w:t>
            </w:r>
            <w:proofErr w:type="gramEnd"/>
            <w:r w:rsidRPr="00F319D7">
              <w:rPr>
                <w:rFonts w:ascii="Calibri" w:eastAsia="Times New Roman" w:hAnsi="Calibri" w:cs="Calibri"/>
                <w:lang w:eastAsia="cs-CZ"/>
              </w:rPr>
              <w:t xml:space="preserve"> - SC 5.1 (CLLD), kapitola č. 3.2.5.2 s názvem Způsobilé výdaje).</w:t>
            </w:r>
          </w:p>
        </w:tc>
        <w:tc>
          <w:tcPr>
            <w:tcW w:w="420" w:type="dxa"/>
            <w:vAlign w:val="center"/>
            <w:hideMark/>
          </w:tcPr>
          <w:p w14:paraId="4DFA0C6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2150DE7" w14:textId="77777777" w:rsidTr="00F319D7">
        <w:trPr>
          <w:trHeight w:val="17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4D03C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366B" w14:textId="1FFE18B0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Pokud není ve Specifických pravidlech uvedeno jinak, výdaj je časově způsobilý, pokud věcně spadá do období od 1. 1. 2021 do data ukončení realizace projektu.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Výdaje vzniklé před datem zahájení realizace projektu uvedeným v MS2021+ nejsou způsobilé.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lang w:eastAsia="cs-CZ"/>
              </w:rPr>
              <w:t>Časová způsobilost výdajů je od 1.1.2021 do 30.9.202</w:t>
            </w:r>
            <w:r w:rsidR="00EC2E57">
              <w:rPr>
                <w:rFonts w:ascii="Calibri" w:eastAsia="Times New Roman" w:hAnsi="Calibri" w:cs="Calibri"/>
                <w:lang w:eastAsia="cs-CZ"/>
              </w:rPr>
              <w:t>9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20" w:type="dxa"/>
            <w:vAlign w:val="center"/>
            <w:hideMark/>
          </w:tcPr>
          <w:p w14:paraId="6DB273E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474472E" w14:textId="77777777" w:rsidTr="00F319D7">
        <w:trPr>
          <w:trHeight w:val="372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E8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C6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0AF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491ACE9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3581554" w14:textId="77777777" w:rsidTr="00F319D7">
        <w:trPr>
          <w:trHeight w:val="372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DB7EC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vAlign w:val="center"/>
            <w:hideMark/>
          </w:tcPr>
          <w:p w14:paraId="4E9ACA8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A9AF0C6" w14:textId="77777777" w:rsidTr="00F319D7">
        <w:trPr>
          <w:trHeight w:val="70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6F629" w14:textId="43AE26B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8E30A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vAlign w:val="center"/>
            <w:hideMark/>
          </w:tcPr>
          <w:p w14:paraId="71EE360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A61CBFD" w14:textId="77777777" w:rsidTr="00F319D7">
        <w:trPr>
          <w:trHeight w:val="176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13B42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F1DB15" w14:textId="78162F93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, o.p.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ID datové schránky </w:t>
            </w:r>
            <w:r w:rsidR="003C7D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7b2z5xw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</w:tc>
        <w:tc>
          <w:tcPr>
            <w:tcW w:w="420" w:type="dxa"/>
            <w:vAlign w:val="center"/>
            <w:hideMark/>
          </w:tcPr>
          <w:p w14:paraId="5C6E9BF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54F8DC4" w14:textId="77777777" w:rsidTr="00F319D7">
        <w:trPr>
          <w:trHeight w:val="589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4DB756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Povinné přílohy projektového záměru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87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551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Doklad prokazující povolení k realizaci stavby dle stavebního zákona</w:t>
            </w:r>
          </w:p>
        </w:tc>
        <w:tc>
          <w:tcPr>
            <w:tcW w:w="420" w:type="dxa"/>
            <w:vAlign w:val="center"/>
            <w:hideMark/>
          </w:tcPr>
          <w:p w14:paraId="55CD054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25AFFCD" w14:textId="77777777" w:rsidTr="00F319D7">
        <w:trPr>
          <w:trHeight w:val="398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7B6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3182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4EAD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Dokument prokazující intenzitu dopravy</w:t>
            </w:r>
          </w:p>
        </w:tc>
        <w:tc>
          <w:tcPr>
            <w:tcW w:w="420" w:type="dxa"/>
            <w:vAlign w:val="center"/>
            <w:hideMark/>
          </w:tcPr>
          <w:p w14:paraId="2692372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D1E6379" w14:textId="77777777" w:rsidTr="00F319D7">
        <w:trPr>
          <w:trHeight w:val="372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87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EEA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5CB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Plná moc</w:t>
            </w:r>
          </w:p>
        </w:tc>
        <w:tc>
          <w:tcPr>
            <w:tcW w:w="420" w:type="dxa"/>
            <w:vAlign w:val="center"/>
            <w:hideMark/>
          </w:tcPr>
          <w:p w14:paraId="4578FA1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57197FC" w14:textId="77777777" w:rsidTr="00F319D7">
        <w:trPr>
          <w:trHeight w:val="96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81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64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může doložit i další přílohy relevantní pro věcné hodnocení, pokud chce sdělit další informace nad rámec povinných informací ve formuláři záměru. Tyto další přílohy je nutné podat spolu s formulářem projektového záměru. </w:t>
            </w:r>
          </w:p>
        </w:tc>
        <w:tc>
          <w:tcPr>
            <w:tcW w:w="420" w:type="dxa"/>
            <w:vAlign w:val="center"/>
            <w:hideMark/>
          </w:tcPr>
          <w:p w14:paraId="47B929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449525E" w14:textId="77777777" w:rsidTr="00F319D7">
        <w:trPr>
          <w:trHeight w:val="37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47B4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FAAD53D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3222FA1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D3E8703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08348F8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AF7777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03EA12B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A2415DB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F8112B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32D1AD1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689F886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269305F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87802A2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5DB83B5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FC970B5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3E5647D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88C513A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346427F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E4D8BCB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A82A7A7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0880B02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4D8A230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92B0A03" w14:textId="77777777" w:rsidR="00412F6F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1E05672" w14:textId="632BFC90" w:rsidR="00412F6F" w:rsidRPr="00F319D7" w:rsidRDefault="00412F6F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41BF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C48861A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B3A0AE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1589F97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CD03147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5D74D5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1C09C2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578EEC2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43BDAAD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67DAD9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566286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1084CD" w14:textId="77777777" w:rsidR="00B0092F" w:rsidRDefault="00B0092F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EF842A" w14:textId="77777777" w:rsidR="00B0092F" w:rsidRDefault="00B0092F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08A85A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C1CAD05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9336FC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611A38" w14:textId="33267CEC" w:rsidR="00433E70" w:rsidRPr="00F319D7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B79E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BD497EC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BDFCFEF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20CE7C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4AC940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B60915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D2E4D1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2CC3E8E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37C923" w14:textId="422FF81B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52C01A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0439C5C" w14:textId="77777777" w:rsidTr="00F319D7">
        <w:trPr>
          <w:trHeight w:val="375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E9B80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 posouzení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704633F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658E25" w14:textId="77777777" w:rsidTr="00F319D7">
        <w:trPr>
          <w:trHeight w:val="756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D2605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posouzení souladu projektového záměru se SCLLD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DC6F187" w14:textId="333ABD6E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2. Prezentace projektových záměrů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3. Věcné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4. Výběr projektových záměrů k podpoře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5. Vydání souladu/nesouladu projektového záměru se SCLLD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Za tyto činnosti odpovídá Kontrolní komise.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SCLLD, s podanou žádostí o podporu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Další postup administrace projektu je uveden v Obecných pravidel pro žadatele a příjemce a ve Specifických pravidlech pro příjemce a žadatele k dané výzvě ŘO IROP.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Bližší informace o způsobu posouzení souladu projektového záměru se SCLLD jsou uvedeny v Interních postupech MAS (verze č. 1, platnost </w:t>
            </w:r>
            <w:r w:rsidRPr="00A72C70">
              <w:rPr>
                <w:rFonts w:ascii="Calibri" w:eastAsia="Times New Roman" w:hAnsi="Calibri" w:cs="Calibri"/>
                <w:color w:val="000000"/>
                <w:lang w:eastAsia="cs-CZ"/>
              </w:rPr>
              <w:t>od 2</w:t>
            </w:r>
            <w:r w:rsidR="00A72C70" w:rsidRPr="00A72C7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A72C7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A72C70" w:rsidRPr="00A72C7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A72C70">
              <w:rPr>
                <w:rFonts w:ascii="Calibri" w:eastAsia="Times New Roman" w:hAnsi="Calibri" w:cs="Calibri"/>
                <w:color w:val="000000"/>
                <w:lang w:eastAsia="cs-CZ"/>
              </w:rPr>
              <w:t>.2023).</w:t>
            </w:r>
          </w:p>
        </w:tc>
        <w:tc>
          <w:tcPr>
            <w:tcW w:w="420" w:type="dxa"/>
            <w:vAlign w:val="center"/>
            <w:hideMark/>
          </w:tcPr>
          <w:p w14:paraId="142C8E8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41C5D5F" w14:textId="77777777" w:rsidTr="00F319D7">
        <w:trPr>
          <w:trHeight w:val="152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F0AC98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E220B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vAlign w:val="center"/>
            <w:hideMark/>
          </w:tcPr>
          <w:p w14:paraId="3D0D590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B0B82F3" w14:textId="77777777" w:rsidTr="00F319D7">
        <w:trPr>
          <w:trHeight w:val="37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CF7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ECC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ABB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4B97D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662122A" w14:textId="77777777" w:rsidTr="00F319D7">
        <w:trPr>
          <w:trHeight w:val="465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3AB6B2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vAlign w:val="center"/>
            <w:hideMark/>
          </w:tcPr>
          <w:p w14:paraId="123AD74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EBFA978" w14:textId="77777777" w:rsidTr="00F319D7">
        <w:trPr>
          <w:trHeight w:val="168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FBEC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25E8BA" w14:textId="456E849F" w:rsidR="00F319D7" w:rsidRPr="00FC1AE3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</w:t>
            </w:r>
            <w:proofErr w:type="spellStart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, o.p.s.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má možnost provádět změny ve výzvě. Změny výzvy projednává a schvaluje Programový výbor. 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</w:t>
            </w:r>
            <w:proofErr w:type="spellStart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o.p.s. 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PR IROP (verze 1, platnost od 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.2023).</w:t>
            </w:r>
          </w:p>
        </w:tc>
        <w:tc>
          <w:tcPr>
            <w:tcW w:w="420" w:type="dxa"/>
            <w:vAlign w:val="center"/>
            <w:hideMark/>
          </w:tcPr>
          <w:p w14:paraId="305DEFA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E6E63" w14:textId="77777777" w:rsidTr="00FF7A61">
        <w:trPr>
          <w:trHeight w:val="139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D5253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847A95" w14:textId="77777777" w:rsidR="00686D60" w:rsidRPr="00FC1AE3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</w:t>
            </w:r>
            <w:proofErr w:type="spellStart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686D60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41020A98" w14:textId="7FC11C1A" w:rsidR="00F319D7" w:rsidRPr="00FC1AE3" w:rsidRDefault="0022625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o.p.s</w:t>
            </w:r>
            <w:r w:rsidR="00F319D7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 pro PR IROP (verze 1, platnost od 2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F319D7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F319D7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.2023).</w:t>
            </w:r>
          </w:p>
        </w:tc>
        <w:tc>
          <w:tcPr>
            <w:tcW w:w="420" w:type="dxa"/>
            <w:vAlign w:val="center"/>
            <w:hideMark/>
          </w:tcPr>
          <w:p w14:paraId="065D51F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9A21045" w14:textId="77777777" w:rsidTr="00FF7A61">
        <w:trPr>
          <w:trHeight w:val="310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7D96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žádosti o podporu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9B3E" w14:textId="12587C2E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Změna žádosti o podporu se řídí Obecnými pravidly pro žadatele a příjemce IROP, případně Specifickými pravidly k dané výzvě ŘO IROP a dalšími příslušnými dokumenty.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Žadatel/příjemce má za povinnost kontaktovat MAS datovou schránkou a informovat ji o plánované změně projektu ve těchto případech: snížení nebo zvýšení hodnoty indikátorů výstupu,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Podrobnější informace jsou uvedeny v Interních postupech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, o.p.s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pro PR IROP (verze 1, platnost 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od 2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C1AE3"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C1AE3">
              <w:rPr>
                <w:rFonts w:ascii="Calibri" w:eastAsia="Times New Roman" w:hAnsi="Calibri" w:cs="Calibri"/>
                <w:color w:val="000000"/>
                <w:lang w:eastAsia="cs-CZ"/>
              </w:rPr>
              <w:t>.2023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), v Obecných pravidlech pro žadatele a příjemce a ve Specifických pravidlech pro žadatele a příjemce k dané výzvě ŘO. 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D39EDC3" w14:textId="77777777" w:rsidTr="00F319D7">
        <w:trPr>
          <w:trHeight w:val="706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4C4"/>
            <w:vAlign w:val="center"/>
            <w:hideMark/>
          </w:tcPr>
          <w:p w14:paraId="0957237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CB91D7E" w14:textId="2ED12DA6" w:rsid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příjemce účinných v den podání žádosti o podporu do MS2021+. V době realizace i udržitelnosti projektu, tj. od vydání Právního aktu/Rozhodnutí, se příjemce vždy řídí aktuálně účinnou verzi Obecných a Specifických pravidel.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se žadatel řídí textem výzvy MAS, Interními postupy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, o.p.s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 IROP pro programové období 2021-2027.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Nadřazená výzva ŘO IROP - 60. výzva IROP - Doprava - SC 5.1 (CLLD)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 </w:t>
            </w:r>
            <w:hyperlink r:id="rId7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https://irop.mmr.cz/cs/vyzvy-2021-2027/vyzvy/60vyzvairop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Obecná pravidla pro příjemce a žadatele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8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https://irop.mmr.cz/cs/vyzvy-2021-2027/vyzvy/60vyzvairop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Specifická pravidla pro příjemce a žadatele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9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https://irop.mmr.cz/cs/vyzvy-2021-2027/vyzvy/60vyzvairop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Postup pro podání žádosti o podporu v MS2021+, Příručka pro práci v MS2021+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10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https://irop.mmr.cz/cs/vyzvy-2021-2027/vyzvy/60vyzvairop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Kontrolní listy CRR k hodnocení žádosti o podporu: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11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https://www.crr.cz/irop/projekt-a-kontrola/kontrolni-listy/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Interní postupy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o.p.s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platná verze pro tuto výzvu MAS: verze č. 1, platnost od 2</w:t>
            </w:r>
            <w:r w:rsidR="00EC2E5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EC2E5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.2023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odkaz: </w:t>
            </w:r>
            <w:hyperlink r:id="rId12" w:history="1">
              <w:r w:rsidR="00EC2E57" w:rsidRPr="00AC6ADB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www.mas.unicovsko.cz</w:t>
              </w:r>
            </w:hyperlink>
          </w:p>
          <w:p w14:paraId="5E513211" w14:textId="77777777" w:rsidR="00EC2E57" w:rsidRDefault="00EC2E5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6EF7BA55" w14:textId="0B37F4DB" w:rsidR="00EC2E57" w:rsidRPr="00F319D7" w:rsidRDefault="00EC2E5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30B43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2B6E53E" w14:textId="77777777" w:rsidTr="00F319D7">
        <w:trPr>
          <w:trHeight w:val="349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2F8F5" w14:textId="77777777" w:rsidR="00F319D7" w:rsidRPr="00F319D7" w:rsidRDefault="00F319D7" w:rsidP="00F319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57B7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D468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14:paraId="4BD703B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DFB6E05" w14:textId="77777777" w:rsidTr="00F319D7">
        <w:trPr>
          <w:trHeight w:val="563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D8539D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vAlign w:val="center"/>
            <w:hideMark/>
          </w:tcPr>
          <w:p w14:paraId="4B09B1E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5C575A4" w14:textId="77777777" w:rsidTr="00FF7A61">
        <w:trPr>
          <w:trHeight w:val="161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1B8940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Kontakty pro 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MAS</w:t>
            </w:r>
            <w:proofErr w:type="gramEnd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12AA33" w14:textId="057B3FE6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Kontaktní údaje na pracovníky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Uničovsko</w:t>
            </w:r>
            <w:proofErr w:type="spellEnd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o.p.s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Ing. 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Iveta Kopcová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ředitel kanceláře MAS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r w:rsidR="0022625E">
              <w:t>mas.unicovsko@email.cz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 7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>24 717 686</w:t>
            </w:r>
          </w:p>
        </w:tc>
        <w:tc>
          <w:tcPr>
            <w:tcW w:w="420" w:type="dxa"/>
            <w:vAlign w:val="center"/>
            <w:hideMark/>
          </w:tcPr>
          <w:p w14:paraId="24185D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FF5FBCD" w14:textId="77777777" w:rsidTr="00F319D7">
        <w:trPr>
          <w:trHeight w:val="8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33EFA4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CRR</w:t>
            </w:r>
            <w:proofErr w:type="gramEnd"/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2137C1B" w14:textId="48F458C1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řešení konkrétních dotazů k projektům plánovaným k předložení do výzvy je žadatelům zpřístupněn konzultační servis dostupný na adrese </w:t>
            </w:r>
            <w:hyperlink r:id="rId13" w:history="1">
              <w:r w:rsidR="00FF7A61"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https://www.crr.cz/irop/konzultacni-servis-irop/</w:t>
              </w:r>
            </w:hyperlink>
            <w:r w:rsidR="00FF7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420" w:type="dxa"/>
            <w:vAlign w:val="center"/>
            <w:hideMark/>
          </w:tcPr>
          <w:p w14:paraId="708D189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C058CD2" w14:textId="77777777" w:rsidTr="00F319D7">
        <w:trPr>
          <w:trHeight w:val="529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F05547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Seznam příloh výzvy</w:t>
            </w:r>
          </w:p>
        </w:tc>
        <w:tc>
          <w:tcPr>
            <w:tcW w:w="420" w:type="dxa"/>
            <w:vAlign w:val="center"/>
            <w:hideMark/>
          </w:tcPr>
          <w:p w14:paraId="4A8644A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8D3094D" w14:textId="77777777" w:rsidTr="00F319D7">
        <w:trPr>
          <w:trHeight w:val="45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F8245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A9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55F21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  <w:tc>
          <w:tcPr>
            <w:tcW w:w="420" w:type="dxa"/>
            <w:vAlign w:val="center"/>
            <w:hideMark/>
          </w:tcPr>
          <w:p w14:paraId="2735DFA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61D083" w14:textId="77777777" w:rsidTr="00F319D7">
        <w:trPr>
          <w:trHeight w:val="43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A8D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053C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02A83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Kontrolní list administrativního hodnocení (s kritérii)</w:t>
            </w:r>
          </w:p>
        </w:tc>
        <w:tc>
          <w:tcPr>
            <w:tcW w:w="420" w:type="dxa"/>
            <w:vAlign w:val="center"/>
            <w:hideMark/>
          </w:tcPr>
          <w:p w14:paraId="7CFB07A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F5199B" w14:textId="77777777" w:rsidTr="00F319D7">
        <w:trPr>
          <w:trHeight w:val="4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8FDA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6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54A05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Kontrolní list věcného hodnocení (s kritérii)</w:t>
            </w:r>
          </w:p>
        </w:tc>
        <w:tc>
          <w:tcPr>
            <w:tcW w:w="420" w:type="dxa"/>
            <w:vAlign w:val="center"/>
            <w:hideMark/>
          </w:tcPr>
          <w:p w14:paraId="4298BF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0F04C5C" w14:textId="77777777" w:rsidTr="00F319D7">
        <w:trPr>
          <w:trHeight w:val="61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43B0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9B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6856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 žádostí o podporu zadanou do MS2021+</w:t>
            </w:r>
          </w:p>
        </w:tc>
        <w:tc>
          <w:tcPr>
            <w:tcW w:w="420" w:type="dxa"/>
            <w:vAlign w:val="center"/>
            <w:hideMark/>
          </w:tcPr>
          <w:p w14:paraId="5EE84D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B274A13" w14:textId="77777777" w:rsidTr="00F319D7">
        <w:trPr>
          <w:trHeight w:val="31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E2A8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2D6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251BD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52A9E79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F6DA0" w14:textId="77777777" w:rsidTr="00F319D7">
        <w:trPr>
          <w:trHeight w:val="32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1A52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260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B1321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  <w:tc>
          <w:tcPr>
            <w:tcW w:w="420" w:type="dxa"/>
            <w:vAlign w:val="center"/>
            <w:hideMark/>
          </w:tcPr>
          <w:p w14:paraId="27DC2FB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F6B191" w14:textId="77777777" w:rsidTr="00F319D7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D6D6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50A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0F12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projektu</w:t>
            </w:r>
          </w:p>
        </w:tc>
        <w:tc>
          <w:tcPr>
            <w:tcW w:w="420" w:type="dxa"/>
            <w:vAlign w:val="center"/>
            <w:hideMark/>
          </w:tcPr>
          <w:p w14:paraId="336035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9C45E6" w14:textId="77777777" w:rsidTr="00F319D7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6CB1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AADD4A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F8644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výzvy</w:t>
            </w:r>
          </w:p>
        </w:tc>
        <w:tc>
          <w:tcPr>
            <w:tcW w:w="420" w:type="dxa"/>
            <w:vAlign w:val="center"/>
            <w:hideMark/>
          </w:tcPr>
          <w:p w14:paraId="172BF68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sectPr w:rsidR="00F319D7" w:rsidRPr="00F319D7" w:rsidSect="00433E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DA67" w14:textId="77777777" w:rsidR="009A4096" w:rsidRDefault="009A4096" w:rsidP="00890A0C">
      <w:pPr>
        <w:spacing w:after="0" w:line="240" w:lineRule="auto"/>
      </w:pPr>
      <w:r>
        <w:separator/>
      </w:r>
    </w:p>
  </w:endnote>
  <w:endnote w:type="continuationSeparator" w:id="0">
    <w:p w14:paraId="247E540A" w14:textId="77777777" w:rsidR="009A4096" w:rsidRDefault="009A4096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3D0C" w14:textId="77777777" w:rsidR="009A4096" w:rsidRDefault="009A4096" w:rsidP="00890A0C">
      <w:pPr>
        <w:spacing w:after="0" w:line="240" w:lineRule="auto"/>
      </w:pPr>
      <w:r>
        <w:separator/>
      </w:r>
    </w:p>
  </w:footnote>
  <w:footnote w:type="continuationSeparator" w:id="0">
    <w:p w14:paraId="50E2FD6F" w14:textId="77777777" w:rsidR="009A4096" w:rsidRDefault="009A4096" w:rsidP="00890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7"/>
    <w:rsid w:val="000D64FC"/>
    <w:rsid w:val="00144538"/>
    <w:rsid w:val="00190DD1"/>
    <w:rsid w:val="001965EB"/>
    <w:rsid w:val="001F50DC"/>
    <w:rsid w:val="0022625E"/>
    <w:rsid w:val="00315026"/>
    <w:rsid w:val="00373201"/>
    <w:rsid w:val="00373270"/>
    <w:rsid w:val="003A3A42"/>
    <w:rsid w:val="003C7D2E"/>
    <w:rsid w:val="00412F6F"/>
    <w:rsid w:val="004245E0"/>
    <w:rsid w:val="00433E70"/>
    <w:rsid w:val="005039A2"/>
    <w:rsid w:val="00646621"/>
    <w:rsid w:val="0068345D"/>
    <w:rsid w:val="00686D60"/>
    <w:rsid w:val="00705CCD"/>
    <w:rsid w:val="007B2127"/>
    <w:rsid w:val="00890A0C"/>
    <w:rsid w:val="00920041"/>
    <w:rsid w:val="009A4096"/>
    <w:rsid w:val="00A567F0"/>
    <w:rsid w:val="00A72C70"/>
    <w:rsid w:val="00B0092F"/>
    <w:rsid w:val="00B3320F"/>
    <w:rsid w:val="00B900A4"/>
    <w:rsid w:val="00BF51A5"/>
    <w:rsid w:val="00C34C03"/>
    <w:rsid w:val="00C36D14"/>
    <w:rsid w:val="00D2005D"/>
    <w:rsid w:val="00E4474C"/>
    <w:rsid w:val="00E6724A"/>
    <w:rsid w:val="00EB2746"/>
    <w:rsid w:val="00EC2E57"/>
    <w:rsid w:val="00F319D7"/>
    <w:rsid w:val="00F7353B"/>
    <w:rsid w:val="00FC1AE3"/>
    <w:rsid w:val="00FC7A0E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0vyzvairop" TargetMode="External"/><Relationship Id="rId13" Type="http://schemas.openxmlformats.org/officeDocument/2006/relationships/hyperlink" Target="https://www.crr.cz/irop/konzultacni-servis-iro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op.mmr.cz/cs/vyzvy-2021-2027/vyzvy/60vyzvairop" TargetMode="External"/><Relationship Id="rId12" Type="http://schemas.openxmlformats.org/officeDocument/2006/relationships/hyperlink" Target="http://www.mas.unicovs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rr.cz/irop/projekt-a-kontrola/kontrolni-listy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60vyzvairo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rop.mmr.cz/cs/vyzvy-2021-2027/vyzvy/60vyzvair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Iveta Kopcova</cp:lastModifiedBy>
  <cp:revision>2</cp:revision>
  <cp:lastPrinted>2023-04-18T08:03:00Z</cp:lastPrinted>
  <dcterms:created xsi:type="dcterms:W3CDTF">2026-01-28T14:52:00Z</dcterms:created>
  <dcterms:modified xsi:type="dcterms:W3CDTF">2026-01-28T14:52:00Z</dcterms:modified>
</cp:coreProperties>
</file>