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B064" w14:textId="06AE2AAB" w:rsidR="00B949B6" w:rsidRPr="00B949B6" w:rsidRDefault="00B949B6" w:rsidP="00B949B6">
      <w:pPr>
        <w:spacing w:after="240" w:line="240" w:lineRule="auto"/>
        <w:outlineLvl w:val="0"/>
        <w:rPr>
          <w:rFonts w:ascii="Roboto Condensed" w:eastAsia="Times New Roman" w:hAnsi="Roboto Condensed" w:cs="Times New Roman"/>
          <w:color w:val="004679"/>
          <w:kern w:val="36"/>
          <w:sz w:val="48"/>
          <w:szCs w:val="48"/>
          <w:lang w:eastAsia="cs-CZ"/>
        </w:rPr>
      </w:pPr>
      <w:r w:rsidRPr="00B949B6">
        <w:rPr>
          <w:rFonts w:ascii="Roboto Condensed" w:eastAsia="Times New Roman" w:hAnsi="Roboto Condensed" w:cs="Times New Roman"/>
          <w:color w:val="004679"/>
          <w:kern w:val="36"/>
          <w:sz w:val="48"/>
          <w:szCs w:val="48"/>
          <w:lang w:eastAsia="cs-CZ"/>
        </w:rPr>
        <w:t>Valná hromada krajských MAS</w:t>
      </w:r>
      <w:r>
        <w:rPr>
          <w:rFonts w:ascii="Roboto Condensed" w:eastAsia="Times New Roman" w:hAnsi="Roboto Condensed" w:cs="Times New Roman"/>
          <w:color w:val="004679"/>
          <w:kern w:val="36"/>
          <w:sz w:val="48"/>
          <w:szCs w:val="48"/>
          <w:lang w:eastAsia="cs-CZ"/>
        </w:rPr>
        <w:t xml:space="preserve"> 17.2.2022</w:t>
      </w:r>
    </w:p>
    <w:p w14:paraId="09F5B41D" w14:textId="77777777" w:rsidR="00B949B6" w:rsidRPr="00B949B6" w:rsidRDefault="00B949B6" w:rsidP="00B949B6">
      <w:pPr>
        <w:spacing w:after="150" w:line="240" w:lineRule="auto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Za účasti hejtmana Olomouckého kraje Josefa Suchánka a jeho náměstka pro regionální rozvoj Jana Šafaříka proběhla v Plumlově valná hromada Krajského sdružení Národní sítě Místních akčních skupin Olomouckého kraje. </w:t>
      </w:r>
    </w:p>
    <w:p w14:paraId="320B7076" w14:textId="77777777" w:rsidR="00B949B6" w:rsidRPr="00B949B6" w:rsidRDefault="00B949B6" w:rsidP="00B949B6">
      <w:pPr>
        <w:spacing w:after="150" w:line="240" w:lineRule="auto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Účastníci setkání projednali činnost organizace v roce 2021. Zabývali se také jejím hospodařením a stavem členské základny. Nechyběl ani návrh náplně činnosti na tento rok. </w:t>
      </w:r>
    </w:p>
    <w:p w14:paraId="7BE633FB" w14:textId="77777777" w:rsidR="00B949B6" w:rsidRPr="00B949B6" w:rsidRDefault="00B949B6" w:rsidP="00B949B6">
      <w:pPr>
        <w:spacing w:after="150" w:line="240" w:lineRule="auto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Krajské sdružení je tvořeno všemi místními akčními skupinami sídlícími na území Olomouckého kraje. Cílem sdružení je partnerství s relevantními aktéry na krajské úrovni, plní také důležitou roli komunikační platformy pro výměnu dobré praxe mezi šestnácti členskými MAS.</w:t>
      </w:r>
    </w:p>
    <w:p w14:paraId="49653193" w14:textId="3BC4230B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drawing>
          <wp:inline distT="0" distB="0" distL="0" distR="0" wp14:anchorId="37D868EE" wp14:editId="5B5089D2">
            <wp:extent cx="3810000" cy="2545080"/>
            <wp:effectExtent l="0" t="0" r="0" b="7620"/>
            <wp:docPr id="9" name="Obrázek 9" descr="Valná hromada krajských MAS">
              <a:hlinkClick xmlns:a="http://schemas.openxmlformats.org/drawingml/2006/main" r:id="rId4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ná hromada krajských MAS">
                      <a:hlinkClick r:id="rId4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A4F3" w14:textId="07521EAE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drawing>
          <wp:inline distT="0" distB="0" distL="0" distR="0" wp14:anchorId="043E409D" wp14:editId="75924446">
            <wp:extent cx="3810000" cy="2545080"/>
            <wp:effectExtent l="0" t="0" r="0" b="7620"/>
            <wp:docPr id="8" name="Obrázek 8" descr="Valná hromada krajských MAS">
              <a:hlinkClick xmlns:a="http://schemas.openxmlformats.org/drawingml/2006/main" r:id="rId6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ná hromada krajských MAS">
                      <a:hlinkClick r:id="rId6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E23C" w14:textId="0E29648C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lastRenderedPageBreak/>
        <w:drawing>
          <wp:inline distT="0" distB="0" distL="0" distR="0" wp14:anchorId="63418BD1" wp14:editId="2F8B4D83">
            <wp:extent cx="3810000" cy="2545080"/>
            <wp:effectExtent l="0" t="0" r="0" b="7620"/>
            <wp:docPr id="7" name="Obrázek 7" descr="Valná hromada krajských MAS">
              <a:hlinkClick xmlns:a="http://schemas.openxmlformats.org/drawingml/2006/main" r:id="rId8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ná hromada krajských MAS">
                      <a:hlinkClick r:id="rId8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AD71D" w14:textId="12A55B92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drawing>
          <wp:inline distT="0" distB="0" distL="0" distR="0" wp14:anchorId="649DC763" wp14:editId="3C6F3DDF">
            <wp:extent cx="3810000" cy="2545080"/>
            <wp:effectExtent l="0" t="0" r="0" b="7620"/>
            <wp:docPr id="6" name="Obrázek 6" descr="Valná hromada krajských MAS">
              <a:hlinkClick xmlns:a="http://schemas.openxmlformats.org/drawingml/2006/main" r:id="rId10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ná hromada krajských MAS">
                      <a:hlinkClick r:id="rId10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39AB" w14:textId="5EBAD190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drawing>
          <wp:inline distT="0" distB="0" distL="0" distR="0" wp14:anchorId="13F7017A" wp14:editId="2F8A10FF">
            <wp:extent cx="3810000" cy="2545080"/>
            <wp:effectExtent l="0" t="0" r="0" b="7620"/>
            <wp:docPr id="5" name="Obrázek 5" descr="Valná hromada krajských MAS">
              <a:hlinkClick xmlns:a="http://schemas.openxmlformats.org/drawingml/2006/main" r:id="rId12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lná hromada krajských MAS">
                      <a:hlinkClick r:id="rId12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2F8F" w14:textId="0FA12554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lastRenderedPageBreak/>
        <w:drawing>
          <wp:inline distT="0" distB="0" distL="0" distR="0" wp14:anchorId="06005700" wp14:editId="10726534">
            <wp:extent cx="3810000" cy="2545080"/>
            <wp:effectExtent l="0" t="0" r="0" b="7620"/>
            <wp:docPr id="4" name="Obrázek 4" descr="Valná hromada krajských MAS">
              <a:hlinkClick xmlns:a="http://schemas.openxmlformats.org/drawingml/2006/main" r:id="rId14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lná hromada krajských MAS">
                      <a:hlinkClick r:id="rId14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6401" w14:textId="2B33882A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drawing>
          <wp:inline distT="0" distB="0" distL="0" distR="0" wp14:anchorId="56165EE2" wp14:editId="04C24090">
            <wp:extent cx="3810000" cy="2545080"/>
            <wp:effectExtent l="0" t="0" r="0" b="7620"/>
            <wp:docPr id="3" name="Obrázek 3" descr="Valná hromada krajských MAS">
              <a:hlinkClick xmlns:a="http://schemas.openxmlformats.org/drawingml/2006/main" r:id="rId16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lná hromada krajských MAS">
                      <a:hlinkClick r:id="rId16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5926" w14:textId="3B86223D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drawing>
          <wp:inline distT="0" distB="0" distL="0" distR="0" wp14:anchorId="3342F3AC" wp14:editId="649ECF5D">
            <wp:extent cx="3810000" cy="2545080"/>
            <wp:effectExtent l="0" t="0" r="0" b="7620"/>
            <wp:docPr id="2" name="Obrázek 2" descr="Valná hromada krajských MAS">
              <a:hlinkClick xmlns:a="http://schemas.openxmlformats.org/drawingml/2006/main" r:id="rId18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lná hromada krajských MAS">
                      <a:hlinkClick r:id="rId18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D808" w14:textId="6E27EB63" w:rsidR="00B949B6" w:rsidRPr="00B949B6" w:rsidRDefault="00B949B6" w:rsidP="00B949B6">
      <w:pPr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B949B6">
        <w:rPr>
          <w:rFonts w:ascii="Roboto Condensed" w:eastAsia="Times New Roman" w:hAnsi="Roboto Condensed" w:cs="Times New Roman"/>
          <w:noProof/>
          <w:color w:val="004679"/>
          <w:sz w:val="24"/>
          <w:szCs w:val="24"/>
          <w:bdr w:val="single" w:sz="6" w:space="0" w:color="6DDFFF" w:frame="1"/>
          <w:lang w:eastAsia="cs-CZ"/>
        </w:rPr>
        <w:lastRenderedPageBreak/>
        <w:drawing>
          <wp:inline distT="0" distB="0" distL="0" distR="0" wp14:anchorId="2A8AD2B8" wp14:editId="1A9F590C">
            <wp:extent cx="3810000" cy="2545080"/>
            <wp:effectExtent l="0" t="0" r="0" b="7620"/>
            <wp:docPr id="1" name="Obrázek 1" descr="Valná hromada krajských MAS">
              <a:hlinkClick xmlns:a="http://schemas.openxmlformats.org/drawingml/2006/main" r:id="rId20" tooltip="&quot;Valná hromada krajských 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lná hromada krajských MAS">
                      <a:hlinkClick r:id="rId20" tooltip="&quot;Valná hromada krajských 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212F" w14:textId="77777777" w:rsidR="00D519C7" w:rsidRDefault="00D519C7"/>
    <w:sectPr w:rsidR="00D5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6"/>
    <w:rsid w:val="00B949B6"/>
    <w:rsid w:val="00D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2252"/>
  <w15:chartTrackingRefBased/>
  <w15:docId w15:val="{BC20FBE5-93E3-4360-A6DF-B4968E8A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4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49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data/clanek_fotogalerie/1132/foto/img-6088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olkraj.cz/data/clanek_fotogalerie/1132/foto/img-609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olkraj.cz/data/clanek_fotogalerie/1132/foto/img-6094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olkraj.cz/data/clanek_fotogalerie/1132/foto/img-6097.jpg" TargetMode="External"/><Relationship Id="rId20" Type="http://schemas.openxmlformats.org/officeDocument/2006/relationships/hyperlink" Target="https://www.olkraj.cz/data/clanek_fotogalerie/1132/foto/img-6099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lkraj.cz/data/clanek_fotogalerie/1132/foto/img-608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olkraj.cz/data/clanek_fotogalerie/1132/foto/img-6092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olkraj.cz/data/clanek_fotogalerie/1132/foto/img-6084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olkraj.cz/data/clanek_fotogalerie/1132/foto/img-6095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Kopcova</dc:creator>
  <cp:keywords/>
  <dc:description/>
  <cp:lastModifiedBy>Iveta Kopcova</cp:lastModifiedBy>
  <cp:revision>1</cp:revision>
  <dcterms:created xsi:type="dcterms:W3CDTF">2022-02-19T13:41:00Z</dcterms:created>
  <dcterms:modified xsi:type="dcterms:W3CDTF">2022-02-19T13:42:00Z</dcterms:modified>
</cp:coreProperties>
</file>